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C7" w:rsidRPr="00665769" w:rsidRDefault="001B61DB" w:rsidP="001B61D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Правовое регулирование в области обращения с </w:t>
      </w:r>
      <w:r w:rsidR="003A26C8">
        <w:rPr>
          <w:rFonts w:ascii="Times New Roman" w:hAnsi="Times New Roman"/>
          <w:b/>
          <w:sz w:val="32"/>
          <w:szCs w:val="32"/>
        </w:rPr>
        <w:t>биологическими отходами</w:t>
      </w:r>
    </w:p>
    <w:p w:rsidR="003A26C8" w:rsidRDefault="003A26C8" w:rsidP="001B61D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123" w:rsidRDefault="00A55123" w:rsidP="001B61D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123" w:rsidRDefault="00A55123" w:rsidP="00A55123">
      <w:pPr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Порядок обращения с биологическими отходами регулируется Ветеринарными</w:t>
      </w:r>
      <w:r w:rsidRPr="00A551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правилами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26.10.2020 № 626 (далее – Правила</w:t>
      </w:r>
      <w:r w:rsidR="002141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обращения с биологическими отходами</w:t>
      </w:r>
      <w:r w:rsidRPr="00A55123"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A55123" w:rsidRDefault="00A55123" w:rsidP="00A55123">
      <w:pPr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5123">
        <w:rPr>
          <w:rFonts w:ascii="Times New Roman" w:eastAsia="Times New Roman" w:hAnsi="Times New Roman"/>
          <w:iCs/>
          <w:sz w:val="28"/>
          <w:szCs w:val="28"/>
          <w:lang w:eastAsia="ru-RU"/>
        </w:rPr>
        <w:t>Биологическими отходами являются трупы животных и птиц, абортированные и мертворожденные плоды, ветеринарные конфискаты, другие отходы, непригодные в пищу другим людям и на корм животным.</w:t>
      </w:r>
    </w:p>
    <w:p w:rsidR="00BD62BD" w:rsidRDefault="00BD62BD" w:rsidP="00A55123">
      <w:pPr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41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Правилами </w:t>
      </w:r>
      <w:r w:rsidR="001145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обращения с биологическими отходами </w:t>
      </w:r>
      <w:r w:rsidRPr="002141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установлены следующие положения:</w:t>
      </w:r>
    </w:p>
    <w:p w:rsidR="00A55123" w:rsidRDefault="00A55123" w:rsidP="00A5512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141F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D62BD">
        <w:rPr>
          <w:rFonts w:ascii="Times New Roman" w:eastAsia="Times New Roman" w:hAnsi="Times New Roman"/>
          <w:sz w:val="28"/>
          <w:szCs w:val="28"/>
          <w:lang w:eastAsia="ru-RU"/>
        </w:rPr>
        <w:t>е допускается</w:t>
      </w:r>
      <w:r w:rsidR="006372DA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загрязнение</w:t>
      </w:r>
      <w:r w:rsidRPr="00A55123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окружающей природно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среды биологическими отходами;</w:t>
      </w:r>
    </w:p>
    <w:p w:rsidR="002141F9" w:rsidRDefault="00A55123" w:rsidP="00A5512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141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41F9" w:rsidRPr="002141F9">
        <w:rPr>
          <w:rFonts w:ascii="Times New Roman" w:eastAsia="Times New Roman" w:hAnsi="Times New Roman"/>
          <w:sz w:val="28"/>
          <w:szCs w:val="28"/>
          <w:lang w:eastAsia="ru-RU"/>
        </w:rPr>
        <w:t>еремещение биологических отходов к местам их хранения, переработки или утилизации должно осуществляться в закрытых емкостях, устойчивых к механическому воздействию, воздействию моющих и дезинфицирующих средств, оснащенных крышками или другими средствами защиты, конструкция которых не допускает их самопроизвольного открывания, или в одноразовых полиэтиленовых или пластиковых пакетах, устойчивых к прокалыванию</w:t>
      </w:r>
      <w:r w:rsidR="002141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5123" w:rsidRDefault="00A55123" w:rsidP="00A5512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141F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55123">
        <w:rPr>
          <w:rFonts w:ascii="Times New Roman" w:eastAsia="Times New Roman" w:hAnsi="Times New Roman"/>
          <w:sz w:val="28"/>
          <w:szCs w:val="28"/>
          <w:lang w:eastAsia="ru-RU"/>
        </w:rPr>
        <w:t>тилизация особо опасных биологических отходов должна осуществляться под наблюдением специалиста госветслужбы, путем сжигания в печах (крематорах, инсинераторах) или под открытым небом в траншеях (ямах)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негорючего остатка;</w:t>
      </w:r>
    </w:p>
    <w:p w:rsidR="00A55123" w:rsidRDefault="00A55123" w:rsidP="00A5512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141F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55123">
        <w:rPr>
          <w:rFonts w:ascii="Times New Roman" w:eastAsia="Times New Roman" w:hAnsi="Times New Roman"/>
          <w:sz w:val="28"/>
          <w:szCs w:val="28"/>
          <w:lang w:eastAsia="ru-RU"/>
        </w:rPr>
        <w:t>пособы устройства и размеры траншей (ям) для сжигания биологических отходов должны обеспечивать нахождение продуктов сжигания биологических отходо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в пределах траншеи (ямы);</w:t>
      </w:r>
    </w:p>
    <w:p w:rsidR="00A55123" w:rsidRDefault="00A55123" w:rsidP="00BD62B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141F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55123">
        <w:rPr>
          <w:rFonts w:ascii="Times New Roman" w:eastAsia="Times New Roman" w:hAnsi="Times New Roman"/>
          <w:sz w:val="28"/>
          <w:szCs w:val="28"/>
          <w:lang w:eastAsia="ru-RU"/>
        </w:rPr>
        <w:t>ола и другие негорючие остатки должны закапываться в той же траншее (яме), в которой проводилось сжигание биологических отходов.</w:t>
      </w:r>
    </w:p>
    <w:p w:rsidR="0011454A" w:rsidRPr="00A55123" w:rsidRDefault="0011454A" w:rsidP="0011454A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обращении с биологическими отходами запрещено</w:t>
      </w:r>
      <w:r w:rsidRPr="00A551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1454A" w:rsidRPr="00A55123" w:rsidRDefault="0011454A" w:rsidP="0011454A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55123">
        <w:rPr>
          <w:rFonts w:ascii="Times New Roman" w:eastAsia="Times New Roman" w:hAnsi="Times New Roman"/>
          <w:sz w:val="28"/>
          <w:szCs w:val="28"/>
          <w:lang w:eastAsia="ru-RU"/>
        </w:rPr>
        <w:t>уничтожение биологических отходов путем захоронения в землю;</w:t>
      </w:r>
    </w:p>
    <w:p w:rsidR="0011454A" w:rsidRPr="00A55123" w:rsidRDefault="0011454A" w:rsidP="0011454A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55123">
        <w:rPr>
          <w:rFonts w:ascii="Times New Roman" w:eastAsia="Times New Roman" w:hAnsi="Times New Roman"/>
          <w:sz w:val="28"/>
          <w:szCs w:val="28"/>
          <w:lang w:eastAsia="ru-RU"/>
        </w:rPr>
        <w:t>сброс биологических отходов в поля, лесополосы, овраги, водные объекты;</w:t>
      </w:r>
    </w:p>
    <w:p w:rsidR="0011454A" w:rsidRPr="00BD62BD" w:rsidRDefault="0011454A" w:rsidP="0011454A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55123">
        <w:rPr>
          <w:rFonts w:ascii="Times New Roman" w:eastAsia="Times New Roman" w:hAnsi="Times New Roman"/>
          <w:sz w:val="28"/>
          <w:szCs w:val="28"/>
          <w:lang w:eastAsia="ru-RU"/>
        </w:rPr>
        <w:t xml:space="preserve">сброс биологических отходов в бытовые мусорные контейнеры и вывоз их на свалки и </w:t>
      </w:r>
      <w:r w:rsidRPr="002141F9">
        <w:rPr>
          <w:rFonts w:ascii="Times New Roman" w:eastAsia="Times New Roman" w:hAnsi="Times New Roman"/>
          <w:sz w:val="28"/>
          <w:szCs w:val="28"/>
          <w:lang w:eastAsia="ru-RU"/>
        </w:rPr>
        <w:t>полигоны для захоронения.</w:t>
      </w:r>
    </w:p>
    <w:p w:rsidR="00BD62BD" w:rsidRDefault="00A55123" w:rsidP="00BD62BD">
      <w:pPr>
        <w:ind w:firstLine="709"/>
        <w:rPr>
          <w:rFonts w:ascii="Times New Roman" w:hAnsi="Times New Roman"/>
          <w:sz w:val="28"/>
          <w:szCs w:val="28"/>
        </w:rPr>
      </w:pPr>
      <w:r w:rsidRPr="00A55123">
        <w:rPr>
          <w:rFonts w:ascii="Times New Roman" w:hAnsi="Times New Roman"/>
          <w:sz w:val="28"/>
          <w:szCs w:val="28"/>
        </w:rPr>
        <w:t xml:space="preserve">За нарушение </w:t>
      </w:r>
      <w:r>
        <w:rPr>
          <w:rFonts w:ascii="Times New Roman" w:hAnsi="Times New Roman"/>
          <w:sz w:val="28"/>
          <w:szCs w:val="28"/>
        </w:rPr>
        <w:t xml:space="preserve">Правил </w:t>
      </w:r>
      <w:r w:rsidR="00BD62BD">
        <w:rPr>
          <w:rFonts w:ascii="Times New Roman" w:hAnsi="Times New Roman"/>
          <w:sz w:val="28"/>
          <w:szCs w:val="28"/>
        </w:rPr>
        <w:t xml:space="preserve">обращения с биологическими отходами предусмотрена административная либо уголовная ответственность </w:t>
      </w:r>
      <w:r w:rsidR="0011454A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Федерации. </w:t>
      </w:r>
    </w:p>
    <w:p w:rsidR="001B61DB" w:rsidRDefault="001B61DB" w:rsidP="003269A2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B61DB" w:rsidRDefault="001B61DB" w:rsidP="003269A2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B61DB" w:rsidRPr="000E6A3B" w:rsidRDefault="001B61DB" w:rsidP="003269A2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0E6A3B">
        <w:rPr>
          <w:rFonts w:ascii="Times New Roman" w:hAnsi="Times New Roman"/>
          <w:sz w:val="28"/>
          <w:szCs w:val="28"/>
        </w:rPr>
        <w:t xml:space="preserve">Помощник Николаевского-на-Амуре </w:t>
      </w:r>
    </w:p>
    <w:p w:rsidR="003269A2" w:rsidRDefault="001B61DB" w:rsidP="003269A2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0E6A3B">
        <w:rPr>
          <w:rFonts w:ascii="Times New Roman" w:hAnsi="Times New Roman"/>
          <w:sz w:val="28"/>
          <w:szCs w:val="28"/>
        </w:rPr>
        <w:t>межрайонного природоохранного прокурора</w:t>
      </w:r>
    </w:p>
    <w:p w:rsidR="003269A2" w:rsidRDefault="003269A2" w:rsidP="003269A2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1B61DB" w:rsidRDefault="001B61DB" w:rsidP="003269A2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0E6A3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269A2">
        <w:rPr>
          <w:rFonts w:ascii="Times New Roman" w:hAnsi="Times New Roman"/>
          <w:sz w:val="28"/>
          <w:szCs w:val="28"/>
        </w:rPr>
        <w:t xml:space="preserve">Анна </w:t>
      </w:r>
      <w:bookmarkStart w:id="0" w:name="_GoBack"/>
      <w:bookmarkEnd w:id="0"/>
      <w:r w:rsidRPr="000E6A3B">
        <w:rPr>
          <w:rFonts w:ascii="Times New Roman" w:hAnsi="Times New Roman"/>
          <w:sz w:val="28"/>
          <w:szCs w:val="28"/>
        </w:rPr>
        <w:t xml:space="preserve">Бритченко </w:t>
      </w:r>
    </w:p>
    <w:p w:rsidR="00681BE4" w:rsidRPr="00681BE4" w:rsidRDefault="00681BE4" w:rsidP="001B61DB">
      <w:pPr>
        <w:rPr>
          <w:rFonts w:ascii="Times New Roman" w:hAnsi="Times New Roman"/>
          <w:sz w:val="28"/>
          <w:szCs w:val="28"/>
        </w:rPr>
      </w:pPr>
    </w:p>
    <w:sectPr w:rsidR="00681BE4" w:rsidRPr="00681BE4" w:rsidSect="008372A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E7" w:rsidRDefault="005051E7" w:rsidP="0088190B">
      <w:r>
        <w:separator/>
      </w:r>
    </w:p>
  </w:endnote>
  <w:endnote w:type="continuationSeparator" w:id="0">
    <w:p w:rsidR="005051E7" w:rsidRDefault="005051E7" w:rsidP="0088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E7" w:rsidRDefault="005051E7" w:rsidP="0088190B">
      <w:r>
        <w:separator/>
      </w:r>
    </w:p>
  </w:footnote>
  <w:footnote w:type="continuationSeparator" w:id="0">
    <w:p w:rsidR="005051E7" w:rsidRDefault="005051E7" w:rsidP="0088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558932"/>
      <w:docPartObj>
        <w:docPartGallery w:val="Page Numbers (Top of Page)"/>
        <w:docPartUnique/>
      </w:docPartObj>
    </w:sdtPr>
    <w:sdtEndPr/>
    <w:sdtContent>
      <w:p w:rsidR="0088190B" w:rsidRDefault="0088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1F9">
          <w:rPr>
            <w:noProof/>
          </w:rPr>
          <w:t>2</w:t>
        </w:r>
        <w:r>
          <w:fldChar w:fldCharType="end"/>
        </w:r>
      </w:p>
    </w:sdtContent>
  </w:sdt>
  <w:p w:rsidR="0088190B" w:rsidRDefault="008819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DE5"/>
    <w:multiLevelType w:val="multilevel"/>
    <w:tmpl w:val="8F64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BE4"/>
    <w:rsid w:val="000E6A3B"/>
    <w:rsid w:val="0011454A"/>
    <w:rsid w:val="001B61DB"/>
    <w:rsid w:val="002141F9"/>
    <w:rsid w:val="003269A2"/>
    <w:rsid w:val="003A26C8"/>
    <w:rsid w:val="003E7BD3"/>
    <w:rsid w:val="004371FC"/>
    <w:rsid w:val="005051E7"/>
    <w:rsid w:val="005B3BB1"/>
    <w:rsid w:val="005F5A73"/>
    <w:rsid w:val="006372DA"/>
    <w:rsid w:val="00681BE4"/>
    <w:rsid w:val="008372A0"/>
    <w:rsid w:val="0088190B"/>
    <w:rsid w:val="009E4332"/>
    <w:rsid w:val="00A55123"/>
    <w:rsid w:val="00AB61C7"/>
    <w:rsid w:val="00BD62BD"/>
    <w:rsid w:val="00C054DC"/>
    <w:rsid w:val="00C11251"/>
    <w:rsid w:val="00C14EB5"/>
    <w:rsid w:val="00CD09E2"/>
    <w:rsid w:val="00EE0CB5"/>
    <w:rsid w:val="00F8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4D4D6-892C-4BC8-AF8F-AB720C1E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E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BE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1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1DB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1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19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81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19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Procuror NIK</dc:creator>
  <cp:lastModifiedBy>Учетная запись Майкрософт</cp:lastModifiedBy>
  <cp:revision>13</cp:revision>
  <cp:lastPrinted>2023-11-07T07:30:00Z</cp:lastPrinted>
  <dcterms:created xsi:type="dcterms:W3CDTF">2022-07-26T01:57:00Z</dcterms:created>
  <dcterms:modified xsi:type="dcterms:W3CDTF">2023-11-08T06:07:00Z</dcterms:modified>
</cp:coreProperties>
</file>